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0E" w:rsidRPr="00860A0E" w:rsidRDefault="00860A0E" w:rsidP="00860A0E">
      <w:pPr>
        <w:jc w:val="both"/>
        <w:rPr>
          <w:lang w:val="ca-ES"/>
        </w:rPr>
      </w:pPr>
      <w:r w:rsidRPr="00860A0E">
        <w:rPr>
          <w:lang w:val="ca-ES"/>
        </w:rPr>
        <w:t xml:space="preserve">Jean </w:t>
      </w:r>
      <w:proofErr w:type="spellStart"/>
      <w:r w:rsidRPr="00860A0E">
        <w:rPr>
          <w:lang w:val="ca-ES"/>
        </w:rPr>
        <w:t>Piaget</w:t>
      </w:r>
      <w:proofErr w:type="spellEnd"/>
      <w:r w:rsidRPr="00860A0E">
        <w:rPr>
          <w:lang w:val="ca-ES"/>
        </w:rPr>
        <w:t>: la intel·ligència sensoriomotriu</w:t>
      </w:r>
    </w:p>
    <w:p w:rsidR="00860A0E" w:rsidRPr="00860A0E" w:rsidRDefault="00860A0E" w:rsidP="00860A0E">
      <w:pPr>
        <w:jc w:val="both"/>
        <w:rPr>
          <w:lang w:val="ca-ES"/>
        </w:rPr>
      </w:pPr>
    </w:p>
    <w:p w:rsidR="00860A0E" w:rsidRPr="00860A0E" w:rsidRDefault="00860A0E" w:rsidP="00860A0E">
      <w:pPr>
        <w:jc w:val="both"/>
        <w:rPr>
          <w:lang w:val="ca-ES"/>
        </w:rPr>
      </w:pPr>
      <w:r w:rsidRPr="00860A0E">
        <w:rPr>
          <w:lang w:val="ca-ES"/>
        </w:rPr>
        <w:t>El període que va del naixement a l'adquisició del llenguatge està marcat per un dese</w:t>
      </w:r>
      <w:r w:rsidR="009420AB">
        <w:rPr>
          <w:lang w:val="ca-ES"/>
        </w:rPr>
        <w:t>nvolupament mental extraordinari</w:t>
      </w:r>
      <w:r w:rsidRPr="00860A0E">
        <w:rPr>
          <w:lang w:val="ca-ES"/>
        </w:rPr>
        <w:t>. S'ignora de vegades la seva importància, ja que no va acompanyat de paraules que permetin continuar pas a pas el progrés de la intel·ligència i dels sentiments, com ocorrerà més tard. No per això és menys decisiu per a tota l'evolució psíquica ulterior: consisteix ni més ni menys que en una conquesta, a través de les percepcions i els moviments, de tot l'univers pràctic que envolta el nen petit. Ara bé, aquesta «assimilació sensoriomotriu» del món exterior immediat, pateix, en divuit mesos o dos anys, tota una revolució copernicana en petita escala: mentre que al començament d'aquest desenvolupament el nounat ho refereix tot a si mateix, o, més concretament, al seu propi cos, al final, és a dir, quan s'inicien el llenguatge i el pensament, se situa ja pràcticament com un element o un cos entre els altres, en un univers que ha construït a poc a poc i que ara sent ja com quelcom exterior a ell. Descriurem pas a pas les etapes d'aquesta revolució copernicana, en el seu doble aspecte d'intel·ligència i de vida afectiva naixents.</w:t>
      </w:r>
    </w:p>
    <w:p w:rsidR="00860A0E" w:rsidRPr="00860A0E" w:rsidRDefault="00860A0E" w:rsidP="00860A0E">
      <w:pPr>
        <w:jc w:val="both"/>
        <w:rPr>
          <w:lang w:val="ca-ES"/>
        </w:rPr>
      </w:pPr>
    </w:p>
    <w:p w:rsidR="00860A0E" w:rsidRPr="00860A0E" w:rsidRDefault="00860A0E" w:rsidP="00860A0E">
      <w:pPr>
        <w:jc w:val="both"/>
        <w:rPr>
          <w:lang w:val="ca-ES"/>
        </w:rPr>
      </w:pPr>
      <w:r w:rsidRPr="00860A0E">
        <w:rPr>
          <w:lang w:val="ca-ES"/>
        </w:rPr>
        <w:t xml:space="preserve">Des del primer d'aquests punts de vista, poden distingir-se, com ja hem fet més amunt, tres estadis entre el naixement i el final d'aquest període: el dels reflexos, el de l'organització de les percepcions i hàbits i el de la intel·ligència sensoriomotriu pròpiament dita. En el moment del naixement, la vida mental es redueix a l'exercici d'aparells reflexos, és a dir, de coordinacions sensorials i motrius muntades de forma absolutament hereditària que corresponen a tendències instintives tals com la nutrició. Acontentem-nos de fer notar, a aquest respecte, que aquests reflexos, en la mesura que interessen a conductes que hauran d'exercir un paper en el desenvolupament psíquic ulterior, no tenen res d'aquesta passivitat mecànica que cabria atribuir-los, sinó que manifesten des del principi una autèntica activitat, que prova precisament l'existència d'una assimilació sensoriomotriu precoç. En primer lloc, els reflexos de succió s'afinen amb l'exercici: un nounat mamella millor al cap d'una o dues setmanes que al principi. Després, condueixen a discriminacions o reconeixements pràctics fàcils de descobrir. Finalment i sobretot, donen lloc a una mena de generalització de la seva activitat: el lactant no es contenta de xuclar quan mamella, sinó que xucla també en el buit, es xucla els dits quan els troba, després, qualsevol objecte que fortuïtament se li presenti i, finalment, coordina el moviment dels braços amb la succió fins a emportar-se sistemàticament, de vegades des del segon mes, el polze a la boca. En una paraula, assimila una part del seu univers a la succió, fins al punt que el seu comportament inicial podria expressar-se dient que, per a ell, el món és essencialment una realitat susceptible de ser xuclada. És cert que, ràpidament, aquest mateix univers haurà de convertir-se en una realitat susceptible de ser mirada, escoltada i, quan els propis moviments ho permetin, espolsada. Però aquests diversos exercicis reflexos, que són com l'anunci de l'assimilació mental, hauran de complicar-se molt aviat en integrar-se en hàbits i percepcions organitzades, és a dir, que constitueixen el punt de partida de noves conductes, adquirides amb ajuda de l'experiència. La succió sistemàtica del polze pertany ja a aquest segon estadi, igual que els gestos de tornar el cap en direcció a un soroll, o de seguir un objecte en moviment, etc. Des del punt de vista perceptiu, s'observa, des que el nen comença a somriure [cinquena setmana i més], que reconeix certes persones per oposició a altres, etc. [però no per això hem d'atribuir-li la noció de persona o tan sols d'objecte: el que reconeix són aparicions sensibles i animades, i això no prova encara res respecte a la seva substancialitat, ni respecte a la dissociació del jo i l'univers exterior]. Entre els tres i els sis mesos [generalment cap als quatre mesos i mig], el </w:t>
      </w:r>
      <w:r w:rsidRPr="00860A0E">
        <w:rPr>
          <w:lang w:val="ca-ES"/>
        </w:rPr>
        <w:lastRenderedPageBreak/>
        <w:t>lactant comença a agafar el que veu, i aquesta capacitat de prensió, que més tard serà de manipulació, multiplica el seu poder de formar nous hàbits. Ara bé, com es construeixen aquests conjunts motors [hàbits] nous, i aquests conjunts perceptius [al principi les dues classes de sistemes estan units: pot fer-se referència a ells parlant de «esquemes sensori-motors»]? El punt de partida és sempre un cicle reflex, però un cicle l'exercici del qual, en comptes de repetir-se sense més, incorpora nous elements i constitueix amb ells totalitats organitzades més àmplies, mercè a diferenciacions progressives. Ja després, basta que certs moviments qualssevol del lactant aconsegueixen fortuïtament un resultat interessant -interessant per ser assimilable a un esquema anterior- perquè el subjecte reprodueixi immediatament aquests nous moviments: aquesta «reacció circular», com se l'ha anomenat, té un paper essencial en el desenvolupament sensoriomotor i representa una forma més evolucionada d'assimilació. Però arribem al tercer estadi, que és molt més important encara per a l'ulterior desenvolupament: el de la intel·ligència pràctica o sensoriomotriu pròpiament dita. La intel·ligència, en efecte, apareix molt abans que el llenguatge, és a dir, molt abans que el pensament interior que suposa l'ocupació de signes verbals [del llenguatge interioritzat]. Però es tracta d'una intel·ligència exclusivament pràctica, que s'aplica a la manipulació dels objectes i que no utilitza, en comptes de les paraules i els conceptes, més que percepcions i moviments organitzats en «esquemes d'acció». Agafar un pal per atreure un objecte que està una mica allunyat, per exemple, és un acte d'intel·ligència [fins i tot bastant tardà: cap als divuit mesos], ja que un mig, que aquí és un vertader instrument, està coordinat amb un objecte proposat per endavant, ha estat necessari comprendre prèviament la relació del bastó amb l'objectiu per descobrir el mig. Un acte d'intel·ligència més precoç consistirà a atreure l'objecte estirant la manta o del suport sobre el qual descansa [cap al final del primer any]; i podrien citar-se molts altres exemples. Intentem més aviat esbrinar com es construeixen aquests actes d'intel·ligència. Poden invocar-se dues classes de factors. Primerament, les conductes anteriors que es multipliquen i es diferencien cada cop més, fins a adquirir una flexibilitat suficient per registrar els resultats de l'experiència. Així és com, en les seves «reaccions circulars», el bebè no es contenta ja de reproduir simplement els moviments i els gestos que han produït un efecte interessant: els varia intencionalment per estudiar els resultats d'aquestes variacions, i es dedica així a vertaderes exploracions o «experiències per veure». Tothom ha pogut observar, per exemple, el comportament dels nens de dotze mesos aproximadament que consisteix a llençar a terra els objectes, ora en una direcció, ora en una altra, per analitzar les caigudes i les trajectòries. D'altra banda, els «esquemes» d'acció, construïts ja al nivell de l'estadi precedent i multiplicats gràcies a noves conductes experimentals, es fan susceptibles de coordinar-se entre si, per assimilació recíproca, a la manera del que hauran de ser més tard les nocions o conceptes del pensament pròpiament dit. En efecte, una acció apta per ser repetida i generalitzada a noves situacions és comparable a una mena de concepte sensoriomotor: i així és com, en presència d'un objecte nou per a ell, veiem el bebè incorporar-ho successivament a cadascun dels seus «esquemes d'acció» [espolsar-ho, fregar-ho, gronxar-lo, etc.] com si es tractés de comprendre-ho per l'ús [és sabut que cap als cinc i els sis anys els nens defineixen encara els conceptes començant per les paraules «és per a»: una taula «és per escriure damunt»; etc.]. Existeix, perquè, una assimilació sensoriomotriu comparable al que serà més tard l'assimilació d'allò real a través de les nocions i el pensament. És, per tant, natural que aquests diversos esquemes d'acció s'assimilin entre si, és a dir, es coordinin de tal forma que uns assignin un objectiu a l'acció total, mentre que altres li serveixen de mitjans, i amb aquesta coordinació, comparable a les de l'estadi anterior, però més mòbil i flexible, s'inicia l'etapa de la intel·ligència pràctica pròpiament dita.</w:t>
      </w:r>
    </w:p>
    <w:p w:rsidR="00860A0E" w:rsidRPr="00860A0E" w:rsidRDefault="00860A0E" w:rsidP="00860A0E">
      <w:pPr>
        <w:jc w:val="both"/>
        <w:rPr>
          <w:lang w:val="ca-ES"/>
        </w:rPr>
      </w:pPr>
    </w:p>
    <w:p w:rsidR="00860A0E" w:rsidRPr="00860A0E" w:rsidRDefault="00860A0E" w:rsidP="00860A0E">
      <w:pPr>
        <w:jc w:val="both"/>
        <w:rPr>
          <w:lang w:val="ca-ES"/>
        </w:rPr>
      </w:pPr>
      <w:r w:rsidRPr="00860A0E">
        <w:rPr>
          <w:lang w:val="ca-ES"/>
        </w:rPr>
        <w:lastRenderedPageBreak/>
        <w:t>Ara bé, el resultat d'aquest desenvolupament intel·lectual és efectivament, com anunciàvem més amunt, transformar la representació de les coses, fins al punt de fer fer un tomb complet o d'invertir la posició inicial del subjecte respecte a elles. En el punt de partida de l'evolució mental no existeix segurament cap diferenciació entre el jo i el món exterior, o sigui, que les impressions viscudes i percebudes no estan lligades ni a una consciència personal sentida com un «jo», ni a uns objectes concebuts com a exteriors: es donen senzillament en un bloc indisociat, o com desplegades en un mateix pla, que no és intern, ni extern, sinó que està a mitjan camí entre aquests dos pols, que només a poc a poc aniran oposant-se entr</w:t>
      </w:r>
      <w:bookmarkStart w:id="0" w:name="_GoBack"/>
      <w:bookmarkEnd w:id="0"/>
      <w:r w:rsidRPr="00860A0E">
        <w:rPr>
          <w:lang w:val="ca-ES"/>
        </w:rPr>
        <w:t xml:space="preserve">e si. Però, a causa precisament d'aquesta indisociació primitiva, tot el que és percebut està centrat en la pròpia activitat: el jo es troba al principi al centre de la realitat, precisament perquè no té consciència de si mateix, i el món exterior s'objectivarà en la mesura que el jo es construeixi en tant que activitat subjectiva o interior. Dit d'una altra forma, la consciència comença amb un egocentrisme inconscient i integral, mentre que els progressos de la intel·ligència sensoriomotriu desemboquen en la construcció d'un univers objectiu, dins el qual el propi cos apareix com un element entre altres, i a aquest univers s'oposa la vida interior, localitzada en aquest cos propi. Quatre processos fonamentals caracteritzen aquesta revolució intel·lectual que es realitza durant els dos primers anys de l'existència; es tracta de les construccions de les categories de l'objecte i de l'espai, de la causalitat i del temps, totes elles, naturalment, com a categories pràctiques o d'acció pura, i no encara com a nocions del pensament. L'esquema pràctic de l'objecte és la permanència substancial atribuïda als quadres sensorials i, per consegüent, de fet, la creença segons la qual una figura percebuda correspon a «quelcom» que continuarà existint encara que un deix de percebre-ho. Ara bé, és fàcil demostrar que durant els primers mesos, el lactant no percep objectes pròpiament dits, Reconeix certs quadres sensorials familiars, això sí, però el fet de reconèixer-los quan estan presents no equival en absolut a situar-los en algun lloc quan es troben fora del camp perceptiu. Reconeix en particular a les persones i sap molt bé que anomenant aconseguirà que torni la mare quan aquesta ha desaparegut: però això no prova tampoc que li atribueixi un cos existent en l'espai quan deixa de veure-la. De fet, en l'època en que el lactant comença a agafar tot el que veu, no presenta, al principi, cap conducta de recerca quan es cobreixen els objectes desitjats amb un mocador, i això malgrat haver seguit amb la vista tots els nostres moviments. Més tard, buscarà l'objecte amagat, però sense tenir en compte els seus successius desplaçaments, com si cada objecte estigués lligat a una situació de conjunt i no constituís un mòbil independent. Fins al final del primer any, el bebè no busca els objectes quan acaben de sortir del seu camp de percepció, i aquest és el criteri que permet reconèixer un principi d'exteriorització del món material. En resum, l'absència inicial d'objectes substancials més la construcció d'objectes fixos i permanents és un primer exemple d'aquest pas de l'egocentrisme integral primitiu a l'elaboració final d'un univers exterior. L'evolució de l'espai pràctic és enterament solidària de la construcció dels objectes. Al principi, hi ha tants espais, no coordinats entre si, com a camps sensorials [espais bucal, visual, tàctil, etc.] i cadascun d'ells està centrat en els moviments i activitat propis. L'espai visual, per exemple, no coneix al principi les mateixes profunditats que el nen haurà de construir més endavant. Al final del segon any, en canvi, existeix ja un espai general, que comprèn a tots els altres, i que caracteritza les relacions dels objectes entre si i els conté en la seva totalitat, inclòs el propi cos. L'elaboració de l'espai es deu essencialment a la coordinació dels moviments, i aquí es veu l'estreta relació que existeix entre aquest desenvolupament i el de la intel·ligència sensoriomotriu pròpiament dita. En el seu egocentrisme, la causalitat es troba al principi relacionada amb la pròpia activitat: consisteix en la relació -que durant molt temps continuarà sent fortuïta per al subjecte- entre un resultat empíric i una acció qualsevol que ho ha produït. Així és com, en estirar els cordons que pengen del sostre del seu bressol, el nen descobreix l'ensorrament de totes les joguines que allí estaven </w:t>
      </w:r>
      <w:r w:rsidRPr="00860A0E">
        <w:rPr>
          <w:lang w:val="ca-ES"/>
        </w:rPr>
        <w:lastRenderedPageBreak/>
        <w:t>penjats, i això li farà relacionar causalment l'acció d'estirar els cordons i l'efecte general d'ensorrament. Ara bé, immediatament utilitzarà aquest esquema causal per actuar a distància sobre qualsevol cosa: estirarà el cordó per fer continuar un balanceig que ha observat a dos metres de distància, per fer durar un xiulet que ha sentit al fons de l'habitació, etc. Aquesta espèci</w:t>
      </w:r>
      <w:r w:rsidR="007E507B">
        <w:rPr>
          <w:lang w:val="ca-ES"/>
        </w:rPr>
        <w:t>e de causalitat màgica o «màgic</w:t>
      </w:r>
      <w:r w:rsidRPr="00860A0E">
        <w:rPr>
          <w:lang w:val="ca-ES"/>
        </w:rPr>
        <w:t>-fenomenista» posa bastant de manifest l'egocentrisme causal primitiu. En el curs del segon any, al contrari, el nen reconeix les relacions de causalitat dels objectes entre si: objectivitza i localitza, perquè, les causes. L'objectivació de les sèries temporals és paral·lela a la de la causalitat. En suma, en tots els terrenys trobem aquesta espècie de revolució copernicana que permet a la intel·ligència sensoriomotriu arrencar l'esperit naixent del seu egocentrisme inconscient radical per situar-ho en un «univers», per pràctic i poc «meditat» que sigui.</w:t>
      </w:r>
    </w:p>
    <w:p w:rsidR="00860A0E" w:rsidRPr="00860A0E" w:rsidRDefault="00860A0E" w:rsidP="00860A0E">
      <w:pPr>
        <w:jc w:val="both"/>
        <w:rPr>
          <w:lang w:val="ca-ES"/>
        </w:rPr>
      </w:pPr>
    </w:p>
    <w:p w:rsidR="00860A0E" w:rsidRPr="00860A0E" w:rsidRDefault="00860A0E" w:rsidP="00860A0E">
      <w:pPr>
        <w:jc w:val="both"/>
        <w:rPr>
          <w:lang w:val="ca-ES"/>
        </w:rPr>
      </w:pPr>
      <w:r w:rsidRPr="00860A0E">
        <w:rPr>
          <w:lang w:val="ca-ES"/>
        </w:rPr>
        <w:t>__________________________________________________</w:t>
      </w:r>
    </w:p>
    <w:p w:rsidR="00860A0E" w:rsidRPr="00860A0E" w:rsidRDefault="00860A0E" w:rsidP="00860A0E">
      <w:pPr>
        <w:jc w:val="both"/>
        <w:rPr>
          <w:lang w:val="ca-ES"/>
        </w:rPr>
      </w:pPr>
    </w:p>
    <w:p w:rsidR="00360749" w:rsidRPr="00860A0E" w:rsidRDefault="00860A0E" w:rsidP="00860A0E">
      <w:pPr>
        <w:jc w:val="both"/>
        <w:rPr>
          <w:lang w:val="ca-ES"/>
        </w:rPr>
      </w:pPr>
      <w:proofErr w:type="spellStart"/>
      <w:r w:rsidRPr="00860A0E">
        <w:rPr>
          <w:lang w:val="ca-ES"/>
        </w:rPr>
        <w:t>Seis</w:t>
      </w:r>
      <w:proofErr w:type="spellEnd"/>
      <w:r w:rsidRPr="00860A0E">
        <w:rPr>
          <w:lang w:val="ca-ES"/>
        </w:rPr>
        <w:t xml:space="preserve"> </w:t>
      </w:r>
      <w:proofErr w:type="spellStart"/>
      <w:r w:rsidRPr="00860A0E">
        <w:rPr>
          <w:lang w:val="ca-ES"/>
        </w:rPr>
        <w:t>estudios</w:t>
      </w:r>
      <w:proofErr w:type="spellEnd"/>
      <w:r w:rsidRPr="00860A0E">
        <w:rPr>
          <w:lang w:val="ca-ES"/>
        </w:rPr>
        <w:t xml:space="preserve"> de </w:t>
      </w:r>
      <w:proofErr w:type="spellStart"/>
      <w:r w:rsidRPr="00860A0E">
        <w:rPr>
          <w:lang w:val="ca-ES"/>
        </w:rPr>
        <w:t>psicología</w:t>
      </w:r>
      <w:proofErr w:type="spellEnd"/>
      <w:r w:rsidRPr="00860A0E">
        <w:rPr>
          <w:lang w:val="ca-ES"/>
        </w:rPr>
        <w:t xml:space="preserve">, </w:t>
      </w:r>
      <w:proofErr w:type="spellStart"/>
      <w:r w:rsidRPr="00860A0E">
        <w:rPr>
          <w:lang w:val="ca-ES"/>
        </w:rPr>
        <w:t>Seix</w:t>
      </w:r>
      <w:proofErr w:type="spellEnd"/>
      <w:r w:rsidRPr="00860A0E">
        <w:rPr>
          <w:lang w:val="ca-ES"/>
        </w:rPr>
        <w:t xml:space="preserve"> Barral, Barcelona, 6a,1973 p. 19-28.</w:t>
      </w:r>
    </w:p>
    <w:sectPr w:rsidR="00360749" w:rsidRPr="00860A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0E"/>
    <w:rsid w:val="00360749"/>
    <w:rsid w:val="007E507B"/>
    <w:rsid w:val="00860A0E"/>
    <w:rsid w:val="009420AB"/>
    <w:rsid w:val="009E30B8"/>
    <w:rsid w:val="00A568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B08D"/>
  <w15:chartTrackingRefBased/>
  <w15:docId w15:val="{C6C5B179-84F0-441E-902C-B0029A14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2171</Words>
  <Characters>11941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Surroca i Nouvilas</dc:creator>
  <cp:keywords/>
  <dc:description/>
  <cp:lastModifiedBy>Ramon Surroca i Nouvilas</cp:lastModifiedBy>
  <cp:revision>5</cp:revision>
  <dcterms:created xsi:type="dcterms:W3CDTF">2020-02-09T21:37:00Z</dcterms:created>
  <dcterms:modified xsi:type="dcterms:W3CDTF">2020-02-09T21:38:00Z</dcterms:modified>
</cp:coreProperties>
</file>